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8D417" w14:textId="77777777" w:rsidR="00D35F49" w:rsidRDefault="005D77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color w:val="000000"/>
          <w:sz w:val="16"/>
          <w:szCs w:val="16"/>
        </w:rPr>
      </w:pPr>
      <w:r>
        <w:rPr>
          <w:rFonts w:ascii="Arial" w:eastAsia="Arial" w:hAnsi="Arial" w:cs="Arial"/>
          <w:i/>
          <w:color w:val="000000"/>
          <w:sz w:val="16"/>
          <w:szCs w:val="16"/>
        </w:rPr>
        <w:t>"Decenio de la Igualdad de oportunidades para mujeres y hombres"</w:t>
      </w:r>
    </w:p>
    <w:p w14:paraId="7DB8D419" w14:textId="7667BD48" w:rsidR="00D35F49" w:rsidRDefault="00173975" w:rsidP="001739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16"/>
          <w:szCs w:val="16"/>
        </w:rPr>
        <w:t>“</w:t>
      </w:r>
      <w:r w:rsidR="00805ABC" w:rsidRPr="00805ABC">
        <w:rPr>
          <w:rFonts w:ascii="Arial" w:eastAsia="Arial" w:hAnsi="Arial" w:cs="Arial"/>
          <w:i/>
          <w:sz w:val="16"/>
          <w:szCs w:val="16"/>
        </w:rPr>
        <w:t>Año de la Esperanza y el Fortalecimiento de la Democracia</w:t>
      </w:r>
      <w:r>
        <w:rPr>
          <w:rFonts w:ascii="Arial" w:eastAsia="Arial" w:hAnsi="Arial" w:cs="Arial"/>
          <w:i/>
          <w:color w:val="000000"/>
          <w:sz w:val="16"/>
          <w:szCs w:val="16"/>
        </w:rPr>
        <w:t>”</w:t>
      </w:r>
    </w:p>
    <w:p w14:paraId="7DB8D41A" w14:textId="77777777" w:rsidR="00D35F49" w:rsidRDefault="00D35F49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Arial" w:eastAsia="Arial" w:hAnsi="Arial" w:cs="Arial"/>
          <w:color w:val="000000"/>
          <w:sz w:val="22"/>
          <w:szCs w:val="22"/>
        </w:rPr>
      </w:pPr>
    </w:p>
    <w:p w14:paraId="7DB8D41B" w14:textId="77777777" w:rsidR="00D35F49" w:rsidRDefault="005D775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INFORME N° 00000000000000</w:t>
      </w:r>
    </w:p>
    <w:p w14:paraId="7DB8D41C" w14:textId="77777777" w:rsidR="00D35F49" w:rsidRDefault="00D35F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DB8D41D" w14:textId="77777777" w:rsidR="00D35F49" w:rsidRDefault="005D775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</w:t>
      </w:r>
      <w:r>
        <w:rPr>
          <w:rFonts w:ascii="Arial" w:eastAsia="Arial" w:hAnsi="Arial" w:cs="Arial"/>
          <w:color w:val="000000"/>
          <w:sz w:val="22"/>
          <w:szCs w:val="22"/>
        </w:rPr>
        <w:tab/>
        <w:t>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>XXXXXXXXXXXXXXXXXXXXXXXXXXXXXX</w:t>
      </w:r>
    </w:p>
    <w:p w14:paraId="7DB8D41E" w14:textId="3C9D0C7C" w:rsidR="00D35F49" w:rsidRDefault="005D775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DIRECTOR(A) DE LA UGEL XXX</w:t>
      </w:r>
      <w:r w:rsidR="00B47A92">
        <w:rPr>
          <w:rFonts w:ascii="Arial" w:eastAsia="Arial" w:hAnsi="Arial" w:cs="Arial"/>
          <w:color w:val="000000"/>
          <w:sz w:val="22"/>
          <w:szCs w:val="22"/>
        </w:rPr>
        <w:t xml:space="preserve"> / DIRECTOR</w:t>
      </w:r>
      <w:r w:rsidR="005D2676">
        <w:rPr>
          <w:rFonts w:ascii="Arial" w:eastAsia="Arial" w:hAnsi="Arial" w:cs="Arial"/>
          <w:color w:val="000000"/>
          <w:sz w:val="22"/>
          <w:szCs w:val="22"/>
        </w:rPr>
        <w:t>(A)</w:t>
      </w:r>
      <w:r w:rsidR="00B47A92">
        <w:rPr>
          <w:rFonts w:ascii="Arial" w:eastAsia="Arial" w:hAnsi="Arial" w:cs="Arial"/>
          <w:color w:val="000000"/>
          <w:sz w:val="22"/>
          <w:szCs w:val="22"/>
        </w:rPr>
        <w:t xml:space="preserve"> DE GESTIÓN PEDAGÓGICA DE LA UGEL XXX</w:t>
      </w:r>
    </w:p>
    <w:p w14:paraId="7DB8D41F" w14:textId="77777777" w:rsidR="00D35F49" w:rsidRDefault="00D35F49">
      <w:pPr>
        <w:pBdr>
          <w:top w:val="nil"/>
          <w:left w:val="nil"/>
          <w:bottom w:val="nil"/>
          <w:right w:val="nil"/>
          <w:between w:val="nil"/>
        </w:pBdr>
        <w:ind w:left="1418" w:hanging="1418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7DB8D420" w14:textId="77777777" w:rsidR="00D35F49" w:rsidRDefault="005D775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</w:t>
      </w:r>
      <w:r>
        <w:rPr>
          <w:rFonts w:ascii="Arial" w:eastAsia="Arial" w:hAnsi="Arial" w:cs="Arial"/>
          <w:color w:val="000000"/>
          <w:sz w:val="22"/>
          <w:szCs w:val="22"/>
        </w:rPr>
        <w:tab/>
        <w:t>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>XXXXXXXXXXXXXXXXXXXXXXXXXXXXXX</w:t>
      </w:r>
    </w:p>
    <w:p w14:paraId="7DB8D421" w14:textId="77777777" w:rsidR="00D35F49" w:rsidRDefault="005D775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DIRECTOR(A) DE LA I.E. XXXXXXXXXXXXXXXXXXXXXXXX</w:t>
      </w:r>
    </w:p>
    <w:p w14:paraId="7DB8D422" w14:textId="77777777" w:rsidR="00D35F49" w:rsidRDefault="005D775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7DB8D423" w14:textId="1F5E41AA" w:rsidR="00D35F49" w:rsidRDefault="005D775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Asunto</w:t>
      </w:r>
      <w:r>
        <w:rPr>
          <w:rFonts w:ascii="Arial" w:eastAsia="Arial" w:hAnsi="Arial" w:cs="Arial"/>
          <w:color w:val="000000"/>
          <w:sz w:val="22"/>
          <w:szCs w:val="22"/>
        </w:rPr>
        <w:tab/>
        <w:t>: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INFORME SOBRE </w:t>
      </w:r>
      <w:r w:rsidR="00284F8C">
        <w:rPr>
          <w:rFonts w:ascii="Arial" w:eastAsia="Arial" w:hAnsi="Arial" w:cs="Arial"/>
          <w:color w:val="000000"/>
          <w:sz w:val="22"/>
          <w:szCs w:val="22"/>
        </w:rPr>
        <w:t>LA</w:t>
      </w:r>
      <w:r w:rsidR="00695D0B">
        <w:rPr>
          <w:rFonts w:ascii="Arial" w:eastAsia="Arial" w:hAnsi="Arial" w:cs="Arial"/>
          <w:color w:val="000000"/>
          <w:sz w:val="22"/>
          <w:szCs w:val="22"/>
        </w:rPr>
        <w:t>S</w:t>
      </w:r>
      <w:r w:rsidR="00284F8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695D0B">
        <w:rPr>
          <w:rFonts w:ascii="Arial" w:eastAsia="Arial" w:hAnsi="Arial" w:cs="Arial"/>
          <w:color w:val="000000"/>
          <w:sz w:val="22"/>
          <w:szCs w:val="22"/>
        </w:rPr>
        <w:t xml:space="preserve">ACTIVIDADES DE </w:t>
      </w:r>
      <w:r w:rsidR="00284F8C">
        <w:rPr>
          <w:rFonts w:ascii="Arial" w:eastAsia="Arial" w:hAnsi="Arial" w:cs="Arial"/>
          <w:color w:val="000000"/>
          <w:sz w:val="22"/>
          <w:szCs w:val="22"/>
        </w:rPr>
        <w:t>ATENCIÓN DIFERENCIADA</w:t>
      </w:r>
      <w:r w:rsidR="00D26E10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5601BF">
        <w:rPr>
          <w:rFonts w:ascii="Arial" w:eastAsia="Arial" w:hAnsi="Arial" w:cs="Arial"/>
          <w:color w:val="000000"/>
          <w:sz w:val="22"/>
          <w:szCs w:val="22"/>
        </w:rPr>
        <w:t>EN MATEMÁTICA Y COMUNICACIÓN</w:t>
      </w:r>
      <w:r w:rsidR="00134BE5">
        <w:rPr>
          <w:rFonts w:ascii="Arial" w:eastAsia="Arial" w:hAnsi="Arial" w:cs="Arial"/>
          <w:color w:val="000000"/>
          <w:sz w:val="22"/>
          <w:szCs w:val="22"/>
        </w:rPr>
        <w:t xml:space="preserve"> CON ESTUDIANTES </w:t>
      </w:r>
      <w:r w:rsidR="003A1971">
        <w:rPr>
          <w:rFonts w:ascii="Arial" w:eastAsia="Arial" w:hAnsi="Arial" w:cs="Arial"/>
          <w:color w:val="000000"/>
          <w:sz w:val="22"/>
          <w:szCs w:val="22"/>
        </w:rPr>
        <w:t>EN EL MARCO DEL REFUERZO ESCOLAR</w:t>
      </w:r>
    </w:p>
    <w:p w14:paraId="7DB8D424" w14:textId="77777777" w:rsidR="00D35F49" w:rsidRDefault="00D35F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DB8D425" w14:textId="1BB131F2" w:rsidR="00D35F49" w:rsidRDefault="005D775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Referencia</w:t>
      </w:r>
      <w:r>
        <w:rPr>
          <w:rFonts w:ascii="Arial" w:eastAsia="Arial" w:hAnsi="Arial" w:cs="Arial"/>
          <w:color w:val="000000"/>
          <w:sz w:val="22"/>
          <w:szCs w:val="22"/>
        </w:rPr>
        <w:tab/>
        <w:t>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bookmarkStart w:id="0" w:name="30j0zll" w:colFirst="0" w:colLast="0"/>
      <w:bookmarkStart w:id="1" w:name="gjdgxs" w:colFirst="0" w:colLast="0"/>
      <w:bookmarkEnd w:id="0"/>
      <w:bookmarkEnd w:id="1"/>
      <w:r>
        <w:rPr>
          <w:rFonts w:ascii="Arial" w:eastAsia="Arial" w:hAnsi="Arial" w:cs="Arial"/>
          <w:color w:val="000000"/>
          <w:sz w:val="22"/>
          <w:szCs w:val="22"/>
        </w:rPr>
        <w:t>RVM N° 0</w:t>
      </w:r>
      <w:r w:rsidR="00B47A92">
        <w:rPr>
          <w:rFonts w:ascii="Arial" w:eastAsia="Arial" w:hAnsi="Arial" w:cs="Arial"/>
          <w:color w:val="000000"/>
          <w:sz w:val="22"/>
          <w:szCs w:val="22"/>
        </w:rPr>
        <w:t>94</w:t>
      </w:r>
      <w:r>
        <w:rPr>
          <w:rFonts w:ascii="Arial" w:eastAsia="Arial" w:hAnsi="Arial" w:cs="Arial"/>
          <w:color w:val="000000"/>
          <w:sz w:val="22"/>
          <w:szCs w:val="22"/>
        </w:rPr>
        <w:t>-202</w:t>
      </w:r>
      <w:r w:rsidR="00B47A92"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>-MINEDU</w:t>
      </w:r>
    </w:p>
    <w:p w14:paraId="4A464892" w14:textId="5E65B724" w:rsidR="00E06058" w:rsidRDefault="00E0605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RM N° 057-2026-MINEDU</w:t>
      </w:r>
    </w:p>
    <w:p w14:paraId="7DB8D426" w14:textId="77777777" w:rsidR="00D35F49" w:rsidRDefault="005D7755">
      <w:pPr>
        <w:pBdr>
          <w:top w:val="nil"/>
          <w:left w:val="nil"/>
          <w:bottom w:val="nil"/>
          <w:right w:val="nil"/>
          <w:between w:val="nil"/>
        </w:pBdr>
        <w:ind w:left="1418" w:hanging="1418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7DB8D427" w14:textId="6C39E4F3" w:rsidR="00D35F49" w:rsidRDefault="005D775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Fecha</w:t>
      </w:r>
      <w:r>
        <w:rPr>
          <w:rFonts w:ascii="Arial" w:eastAsia="Arial" w:hAnsi="Arial" w:cs="Arial"/>
          <w:color w:val="000000"/>
          <w:sz w:val="22"/>
          <w:szCs w:val="22"/>
        </w:rPr>
        <w:tab/>
        <w:t>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B47A92">
        <w:rPr>
          <w:rFonts w:ascii="Arial" w:eastAsia="Arial" w:hAnsi="Arial" w:cs="Arial"/>
          <w:color w:val="000000"/>
          <w:sz w:val="22"/>
          <w:szCs w:val="22"/>
        </w:rPr>
        <w:t>(Ciudad),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XX de XXXXXXXXXXXX de 202</w:t>
      </w:r>
      <w:r w:rsidR="00B47A92">
        <w:rPr>
          <w:rFonts w:ascii="Arial" w:eastAsia="Arial" w:hAnsi="Arial" w:cs="Arial"/>
          <w:sz w:val="22"/>
          <w:szCs w:val="22"/>
        </w:rPr>
        <w:t>6</w:t>
      </w:r>
    </w:p>
    <w:p w14:paraId="7DB8D428" w14:textId="77777777" w:rsidR="00D35F49" w:rsidRDefault="00D35F49">
      <w:pPr>
        <w:pBdr>
          <w:top w:val="nil"/>
          <w:left w:val="nil"/>
          <w:bottom w:val="single" w:sz="6" w:space="1" w:color="000000"/>
          <w:right w:val="nil"/>
          <w:between w:val="nil"/>
        </w:pBdr>
        <w:ind w:left="1418" w:hanging="1418"/>
        <w:rPr>
          <w:rFonts w:ascii="Arial" w:eastAsia="Arial" w:hAnsi="Arial" w:cs="Arial"/>
          <w:color w:val="000000"/>
          <w:sz w:val="22"/>
          <w:szCs w:val="22"/>
        </w:rPr>
      </w:pPr>
    </w:p>
    <w:p w14:paraId="7DB8D429" w14:textId="77777777" w:rsidR="00D35F49" w:rsidRDefault="00D35F49" w:rsidP="002D32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DB8D42A" w14:textId="77777777" w:rsidR="00D35F49" w:rsidRDefault="005D7755" w:rsidP="002D328E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Tengo el agrado de dirigirme a usted, en atención al asunto del rubro y el documento de la referencia, para informarle lo siguiente:</w:t>
      </w:r>
    </w:p>
    <w:p w14:paraId="7DB8D42B" w14:textId="77777777" w:rsidR="00D35F49" w:rsidRDefault="00D35F49" w:rsidP="002D32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DB8D42C" w14:textId="77777777" w:rsidR="00D35F49" w:rsidRDefault="005D7755" w:rsidP="002D32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ANTECEDENTES</w:t>
      </w:r>
    </w:p>
    <w:p w14:paraId="7DB8D42D" w14:textId="77777777" w:rsidR="00D35F49" w:rsidRDefault="00D35F49" w:rsidP="002D328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2FD7CCF" w14:textId="08755D06" w:rsidR="00B47A92" w:rsidRDefault="00B47A92" w:rsidP="00B47A92">
      <w:pPr>
        <w:pStyle w:val="Prrafodelista"/>
        <w:numPr>
          <w:ilvl w:val="1"/>
          <w:numId w:val="3"/>
        </w:numPr>
        <w:jc w:val="both"/>
        <w:rPr>
          <w:rFonts w:ascii="Arial" w:eastAsia="Arial" w:hAnsi="Arial" w:cs="Arial"/>
          <w:sz w:val="22"/>
          <w:szCs w:val="22"/>
        </w:rPr>
      </w:pPr>
      <w:r w:rsidRPr="00B47A92">
        <w:rPr>
          <w:rFonts w:ascii="Arial" w:eastAsia="Arial" w:hAnsi="Arial" w:cs="Arial"/>
          <w:sz w:val="22"/>
          <w:szCs w:val="22"/>
        </w:rPr>
        <w:t>Resolución Viceministerial N° 094-2025-MINEDU que aprueba el documento normativo denominado “Disposiciones para la implementación de la Estrategia Nacional de Refuerzo Escolar para estudiantes de los niveles de Educación Primaria y Secundaria de Educación Básica Regular”.</w:t>
      </w:r>
    </w:p>
    <w:p w14:paraId="6E5D32DE" w14:textId="77777777" w:rsidR="00E678D5" w:rsidRPr="00B47A92" w:rsidRDefault="00E678D5" w:rsidP="00E678D5">
      <w:pPr>
        <w:pStyle w:val="Prrafodelista"/>
        <w:ind w:left="1410"/>
        <w:jc w:val="both"/>
        <w:rPr>
          <w:rFonts w:ascii="Arial" w:eastAsia="Arial" w:hAnsi="Arial" w:cs="Arial"/>
          <w:sz w:val="22"/>
          <w:szCs w:val="22"/>
        </w:rPr>
      </w:pPr>
    </w:p>
    <w:p w14:paraId="181048CD" w14:textId="78349C7E" w:rsidR="00817944" w:rsidRPr="00817944" w:rsidRDefault="00817944" w:rsidP="00B47A92">
      <w:pPr>
        <w:numPr>
          <w:ilvl w:val="1"/>
          <w:numId w:val="3"/>
        </w:numPr>
        <w:pBdr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817944">
        <w:rPr>
          <w:rFonts w:ascii="Arial" w:eastAsia="Arial" w:hAnsi="Arial" w:cs="Arial"/>
          <w:sz w:val="22"/>
          <w:szCs w:val="22"/>
        </w:rPr>
        <w:t xml:space="preserve">De acuerdo con lo establecido por la Resolución </w:t>
      </w:r>
      <w:r w:rsidR="00E06058">
        <w:rPr>
          <w:rFonts w:ascii="Arial" w:eastAsia="Arial" w:hAnsi="Arial" w:cs="Arial"/>
          <w:sz w:val="22"/>
          <w:szCs w:val="22"/>
        </w:rPr>
        <w:t>Min</w:t>
      </w:r>
      <w:r w:rsidRPr="00817944">
        <w:rPr>
          <w:rFonts w:ascii="Arial" w:eastAsia="Arial" w:hAnsi="Arial" w:cs="Arial"/>
          <w:sz w:val="22"/>
          <w:szCs w:val="22"/>
        </w:rPr>
        <w:t>isterial N° 0</w:t>
      </w:r>
      <w:r w:rsidR="00E06058">
        <w:rPr>
          <w:rFonts w:ascii="Arial" w:eastAsia="Arial" w:hAnsi="Arial" w:cs="Arial"/>
          <w:sz w:val="22"/>
          <w:szCs w:val="22"/>
        </w:rPr>
        <w:t>57</w:t>
      </w:r>
      <w:r w:rsidRPr="00817944">
        <w:rPr>
          <w:rFonts w:ascii="Arial" w:eastAsia="Arial" w:hAnsi="Arial" w:cs="Arial"/>
          <w:sz w:val="22"/>
          <w:szCs w:val="22"/>
        </w:rPr>
        <w:t>-202</w:t>
      </w:r>
      <w:r w:rsidR="00E06058">
        <w:rPr>
          <w:rFonts w:ascii="Arial" w:eastAsia="Arial" w:hAnsi="Arial" w:cs="Arial"/>
          <w:sz w:val="22"/>
          <w:szCs w:val="22"/>
        </w:rPr>
        <w:t>6</w:t>
      </w:r>
      <w:r w:rsidRPr="00817944">
        <w:rPr>
          <w:rFonts w:ascii="Arial" w:eastAsia="Arial" w:hAnsi="Arial" w:cs="Arial"/>
          <w:sz w:val="22"/>
          <w:szCs w:val="22"/>
        </w:rPr>
        <w:t>-MINEDU, las etapas de implementación del refuerzo escolar se caracterizan por:</w:t>
      </w:r>
    </w:p>
    <w:p w14:paraId="5FB6C905" w14:textId="77777777" w:rsidR="00B47A92" w:rsidRPr="00B47A92" w:rsidRDefault="00817944" w:rsidP="00B47A92">
      <w:pPr>
        <w:ind w:left="1440"/>
        <w:jc w:val="both"/>
        <w:rPr>
          <w:rFonts w:ascii="Arial" w:eastAsia="Arial" w:hAnsi="Arial" w:cs="Arial"/>
          <w:sz w:val="22"/>
          <w:szCs w:val="22"/>
        </w:rPr>
      </w:pPr>
      <w:r w:rsidRPr="00817944">
        <w:rPr>
          <w:rFonts w:ascii="Arial" w:eastAsia="Arial" w:hAnsi="Arial" w:cs="Arial"/>
          <w:b/>
          <w:bCs/>
          <w:i/>
          <w:sz w:val="22"/>
          <w:szCs w:val="22"/>
        </w:rPr>
        <w:t>Etapa de desarrollo del RE</w:t>
      </w:r>
      <w:r w:rsidRPr="00817944">
        <w:rPr>
          <w:rFonts w:ascii="Arial" w:eastAsia="Arial" w:hAnsi="Arial" w:cs="Arial"/>
          <w:b/>
          <w:bCs/>
          <w:sz w:val="22"/>
          <w:szCs w:val="22"/>
        </w:rPr>
        <w:t>:</w:t>
      </w:r>
      <w:r w:rsidRPr="00817944">
        <w:rPr>
          <w:rFonts w:ascii="Arial" w:eastAsia="Arial" w:hAnsi="Arial" w:cs="Arial"/>
          <w:sz w:val="22"/>
          <w:szCs w:val="22"/>
        </w:rPr>
        <w:t xml:space="preserve"> </w:t>
      </w:r>
      <w:r w:rsidR="00B47A92" w:rsidRPr="00B47A92">
        <w:rPr>
          <w:rFonts w:ascii="Arial" w:eastAsia="Arial" w:hAnsi="Arial" w:cs="Arial"/>
          <w:sz w:val="22"/>
          <w:szCs w:val="22"/>
        </w:rPr>
        <w:t xml:space="preserve">considerando los resultados obtenidos en </w:t>
      </w:r>
    </w:p>
    <w:p w14:paraId="43C59F43" w14:textId="7646E1B5" w:rsidR="00817944" w:rsidRDefault="00B47A92" w:rsidP="00B47A92">
      <w:pPr>
        <w:ind w:left="1440"/>
        <w:jc w:val="both"/>
      </w:pPr>
      <w:r w:rsidRPr="00B47A92">
        <w:rPr>
          <w:rFonts w:ascii="Arial" w:eastAsia="Arial" w:hAnsi="Arial" w:cs="Arial"/>
          <w:sz w:val="22"/>
          <w:szCs w:val="22"/>
        </w:rPr>
        <w:t>la etapa diagnóstica, la IE incluye en su PAT acciones para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B47A92">
        <w:rPr>
          <w:rFonts w:ascii="Arial" w:eastAsia="Arial" w:hAnsi="Arial" w:cs="Arial"/>
          <w:sz w:val="22"/>
          <w:szCs w:val="22"/>
        </w:rPr>
        <w:t>implementar Refuerzo Escolar, y establece un horario para el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B47A92">
        <w:rPr>
          <w:rFonts w:ascii="Arial" w:eastAsia="Arial" w:hAnsi="Arial" w:cs="Arial"/>
          <w:sz w:val="22"/>
          <w:szCs w:val="22"/>
        </w:rPr>
        <w:t>desarrollo de estas acciones en los distintos grados y secciones. En el aula, el docente elabora un planificador donde se proyecten las metas de aprendizaje de cada estudiante y brindan atención diferenciada a los estudiantes considerando sus resultados en la evaluación diagnóstica. Esto se refleja en la organización del aula, el uso de recursos diferenciados, y el desarrollo de actividades que responden a la diversidad de los niveles de aprendizaje. El docente realiza reuniones mensuales, bimensuales o trimestrales con las familias para informar sobre el avance del aprendizaje de los estudiantes. Del mismo modo, la IE realiza acciones de fortalecimiento dirigido a los docentes.</w:t>
      </w:r>
      <w:r w:rsidR="00817944">
        <w:rPr>
          <w:rFonts w:ascii="Arial" w:eastAsia="Arial" w:hAnsi="Arial" w:cs="Arial"/>
          <w:sz w:val="22"/>
          <w:szCs w:val="22"/>
        </w:rPr>
        <w:t xml:space="preserve">    </w:t>
      </w:r>
      <w:r w:rsidR="00817944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7DB8D42F" w14:textId="77777777" w:rsidR="00D35F49" w:rsidRDefault="00D35F49" w:rsidP="002D328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DB8D430" w14:textId="77777777" w:rsidR="00D35F49" w:rsidRDefault="005D7755" w:rsidP="002D32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ANÁLISIS</w:t>
      </w:r>
    </w:p>
    <w:p w14:paraId="7DB8D431" w14:textId="77777777" w:rsidR="00D35F49" w:rsidRDefault="00D35F49" w:rsidP="002D328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1259E5E" w14:textId="7CE849C8" w:rsidR="00817944" w:rsidRPr="00817944" w:rsidRDefault="00817944" w:rsidP="002D32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70C0"/>
          <w:sz w:val="22"/>
          <w:szCs w:val="22"/>
        </w:rPr>
      </w:pPr>
      <w:r w:rsidRPr="00817944">
        <w:rPr>
          <w:rFonts w:ascii="Arial" w:eastAsia="Arial" w:hAnsi="Arial" w:cs="Arial"/>
          <w:b/>
          <w:bCs/>
          <w:sz w:val="22"/>
          <w:szCs w:val="22"/>
        </w:rPr>
        <w:lastRenderedPageBreak/>
        <w:t xml:space="preserve">Formas de Organización de Comunicación: </w:t>
      </w:r>
      <w:r w:rsidR="005D7755" w:rsidRPr="00817944">
        <w:rPr>
          <w:rFonts w:ascii="Arial" w:eastAsia="Arial" w:hAnsi="Arial" w:cs="Arial"/>
          <w:color w:val="0070C0"/>
          <w:sz w:val="22"/>
          <w:szCs w:val="22"/>
        </w:rPr>
        <w:t xml:space="preserve">En esta sección se debe describir las </w:t>
      </w:r>
      <w:r w:rsidR="008F4DDD" w:rsidRPr="00817944">
        <w:rPr>
          <w:rFonts w:ascii="Arial" w:eastAsia="Arial" w:hAnsi="Arial" w:cs="Arial"/>
          <w:color w:val="0070C0"/>
          <w:sz w:val="22"/>
          <w:szCs w:val="22"/>
        </w:rPr>
        <w:t xml:space="preserve">formas de organización </w:t>
      </w:r>
      <w:r w:rsidR="007264D4" w:rsidRPr="00817944">
        <w:rPr>
          <w:rFonts w:ascii="Arial" w:eastAsia="Arial" w:hAnsi="Arial" w:cs="Arial"/>
          <w:color w:val="0070C0"/>
          <w:sz w:val="22"/>
          <w:szCs w:val="22"/>
        </w:rPr>
        <w:t xml:space="preserve">más frecuente que realizan los docentes </w:t>
      </w:r>
      <w:r w:rsidR="009E5BD8" w:rsidRPr="00817944">
        <w:rPr>
          <w:rFonts w:ascii="Arial" w:eastAsia="Arial" w:hAnsi="Arial" w:cs="Arial"/>
          <w:color w:val="0070C0"/>
          <w:sz w:val="22"/>
          <w:szCs w:val="22"/>
        </w:rPr>
        <w:t xml:space="preserve">en las aulas </w:t>
      </w:r>
      <w:r w:rsidRPr="00817944">
        <w:rPr>
          <w:rFonts w:ascii="Arial" w:eastAsia="Arial" w:hAnsi="Arial" w:cs="Arial"/>
          <w:color w:val="0070C0"/>
          <w:sz w:val="22"/>
          <w:szCs w:val="22"/>
        </w:rPr>
        <w:t>con sus</w:t>
      </w:r>
      <w:r w:rsidR="007264D4" w:rsidRPr="00817944">
        <w:rPr>
          <w:rFonts w:ascii="Arial" w:eastAsia="Arial" w:hAnsi="Arial" w:cs="Arial"/>
          <w:color w:val="0070C0"/>
          <w:sz w:val="22"/>
          <w:szCs w:val="22"/>
        </w:rPr>
        <w:t xml:space="preserve"> estudiantes</w:t>
      </w:r>
      <w:r w:rsidR="00C61F03" w:rsidRPr="00817944">
        <w:rPr>
          <w:rFonts w:ascii="Arial" w:eastAsia="Arial" w:hAnsi="Arial" w:cs="Arial"/>
          <w:color w:val="0070C0"/>
          <w:sz w:val="22"/>
          <w:szCs w:val="22"/>
        </w:rPr>
        <w:t xml:space="preserve"> </w:t>
      </w:r>
      <w:r w:rsidR="009E5BD8" w:rsidRPr="00817944">
        <w:rPr>
          <w:rFonts w:ascii="Arial" w:eastAsia="Arial" w:hAnsi="Arial" w:cs="Arial"/>
          <w:i/>
          <w:iCs/>
          <w:color w:val="0070C0"/>
          <w:sz w:val="22"/>
          <w:szCs w:val="22"/>
        </w:rPr>
        <w:t>(</w:t>
      </w:r>
      <w:r w:rsidR="0089330E" w:rsidRPr="00817944">
        <w:rPr>
          <w:rFonts w:ascii="Arial" w:eastAsia="Arial" w:hAnsi="Arial" w:cs="Arial"/>
          <w:i/>
          <w:iCs/>
          <w:color w:val="0070C0"/>
          <w:sz w:val="22"/>
          <w:szCs w:val="22"/>
        </w:rPr>
        <w:t>agrupamientos</w:t>
      </w:r>
      <w:r w:rsidRPr="00817944">
        <w:rPr>
          <w:rFonts w:ascii="Arial" w:eastAsia="Arial" w:hAnsi="Arial" w:cs="Arial"/>
          <w:i/>
          <w:iCs/>
          <w:color w:val="0070C0"/>
          <w:sz w:val="22"/>
          <w:szCs w:val="22"/>
        </w:rPr>
        <w:t xml:space="preserve"> las cuales pueden ser: Grupos por niveles de aprendizaje, Grupos heterogéneos de distintos niveles de aprendizaje, Rotación de estudiantes en distintas estaciones, según niveles de aprendizaje, entre otros)</w:t>
      </w:r>
    </w:p>
    <w:p w14:paraId="7325E1C9" w14:textId="6AD5A366" w:rsidR="00CF01F3" w:rsidRPr="00817944" w:rsidRDefault="00CF01F3" w:rsidP="002D32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70C0"/>
          <w:sz w:val="22"/>
          <w:szCs w:val="22"/>
        </w:rPr>
      </w:pPr>
      <w:r w:rsidRPr="00817944">
        <w:rPr>
          <w:rFonts w:ascii="Arial" w:eastAsia="Arial" w:hAnsi="Arial" w:cs="Arial"/>
          <w:b/>
          <w:bCs/>
          <w:sz w:val="22"/>
          <w:szCs w:val="22"/>
        </w:rPr>
        <w:t xml:space="preserve">Formas de Organización de </w:t>
      </w:r>
      <w:r>
        <w:rPr>
          <w:rFonts w:ascii="Arial" w:eastAsia="Arial" w:hAnsi="Arial" w:cs="Arial"/>
          <w:b/>
          <w:bCs/>
          <w:sz w:val="22"/>
          <w:szCs w:val="22"/>
        </w:rPr>
        <w:t>Matemática</w:t>
      </w:r>
      <w:r w:rsidRPr="00817944"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 w:rsidRPr="00817944">
        <w:rPr>
          <w:rFonts w:ascii="Arial" w:eastAsia="Arial" w:hAnsi="Arial" w:cs="Arial"/>
          <w:color w:val="0070C0"/>
          <w:sz w:val="22"/>
          <w:szCs w:val="22"/>
        </w:rPr>
        <w:t xml:space="preserve">En esta sección se debe describir las formas de organización más frecuente que realizan los docentes en las aulas con sus estudiantes </w:t>
      </w:r>
      <w:r w:rsidRPr="00817944">
        <w:rPr>
          <w:rFonts w:ascii="Arial" w:eastAsia="Arial" w:hAnsi="Arial" w:cs="Arial"/>
          <w:i/>
          <w:iCs/>
          <w:color w:val="0070C0"/>
          <w:sz w:val="22"/>
          <w:szCs w:val="22"/>
        </w:rPr>
        <w:t>(agrupamientos las cuales pueden ser: Grupos por niveles de aprendizaje, Grupos heterogéneos de distintos niveles de aprendizaje, Rotación de estudiantes en distintas estaciones, según niveles de aprendizaje, entre otros)</w:t>
      </w:r>
    </w:p>
    <w:p w14:paraId="3F20DEE7" w14:textId="77777777" w:rsidR="007264D4" w:rsidRDefault="007264D4" w:rsidP="002D328E">
      <w:pPr>
        <w:pBdr>
          <w:top w:val="nil"/>
          <w:left w:val="nil"/>
          <w:bottom w:val="nil"/>
          <w:right w:val="nil"/>
          <w:between w:val="nil"/>
        </w:pBdr>
        <w:ind w:left="1410"/>
        <w:jc w:val="both"/>
        <w:rPr>
          <w:rFonts w:ascii="Arial" w:eastAsia="Arial" w:hAnsi="Arial" w:cs="Arial"/>
          <w:color w:val="0070C0"/>
          <w:sz w:val="22"/>
          <w:szCs w:val="22"/>
        </w:rPr>
      </w:pPr>
    </w:p>
    <w:p w14:paraId="0969EB3A" w14:textId="285DA37E" w:rsidR="00CF01F3" w:rsidRDefault="00805ABC" w:rsidP="002D328E">
      <w:pPr>
        <w:numPr>
          <w:ilvl w:val="1"/>
          <w:numId w:val="4"/>
        </w:numPr>
        <w:jc w:val="both"/>
        <w:rPr>
          <w:rFonts w:ascii="Arial" w:eastAsia="Arial" w:hAnsi="Arial" w:cs="Arial"/>
          <w:color w:val="0070C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Estrategias y/o actividades </w:t>
      </w:r>
      <w:r w:rsidR="00CF01F3" w:rsidRPr="00CF01F3">
        <w:rPr>
          <w:rFonts w:ascii="Arial" w:eastAsia="Arial" w:hAnsi="Arial" w:cs="Arial"/>
          <w:sz w:val="22"/>
          <w:szCs w:val="22"/>
        </w:rPr>
        <w:t xml:space="preserve">que realiza el docente para brindar atención diferenciada en Comunicación: </w:t>
      </w:r>
      <w:r w:rsidR="00CF01F3" w:rsidRPr="00CF01F3">
        <w:rPr>
          <w:rFonts w:ascii="Arial" w:eastAsia="Arial" w:hAnsi="Arial" w:cs="Arial"/>
          <w:color w:val="0070C0"/>
          <w:sz w:val="22"/>
          <w:szCs w:val="22"/>
        </w:rPr>
        <w:t>De manera sucinta de</w:t>
      </w:r>
      <w:r w:rsidR="00CF01F3">
        <w:rPr>
          <w:rFonts w:ascii="Arial" w:eastAsia="Arial" w:hAnsi="Arial" w:cs="Arial"/>
          <w:color w:val="0070C0"/>
          <w:sz w:val="22"/>
          <w:szCs w:val="22"/>
        </w:rPr>
        <w:t xml:space="preserve">scribir </w:t>
      </w:r>
      <w:r>
        <w:rPr>
          <w:rFonts w:ascii="Arial" w:eastAsia="Arial" w:hAnsi="Arial" w:cs="Arial"/>
          <w:color w:val="0070C0"/>
          <w:sz w:val="22"/>
          <w:szCs w:val="22"/>
        </w:rPr>
        <w:t xml:space="preserve">aquellas </w:t>
      </w:r>
      <w:r w:rsidR="00CF01F3">
        <w:rPr>
          <w:rFonts w:ascii="Arial" w:eastAsia="Arial" w:hAnsi="Arial" w:cs="Arial"/>
          <w:color w:val="0070C0"/>
          <w:sz w:val="22"/>
          <w:szCs w:val="22"/>
        </w:rPr>
        <w:t>desplegadas de manera más frecuente por los docentes en las aulas con sus estudiantes.</w:t>
      </w:r>
    </w:p>
    <w:p w14:paraId="13357937" w14:textId="77777777" w:rsidR="00CF01F3" w:rsidRDefault="00CF01F3" w:rsidP="002D328E">
      <w:pPr>
        <w:pStyle w:val="Prrafodelista"/>
        <w:jc w:val="both"/>
        <w:rPr>
          <w:rFonts w:ascii="Arial" w:eastAsia="Arial" w:hAnsi="Arial" w:cs="Arial"/>
          <w:color w:val="0070C0"/>
          <w:sz w:val="22"/>
          <w:szCs w:val="22"/>
        </w:rPr>
      </w:pPr>
    </w:p>
    <w:p w14:paraId="53EB1DEB" w14:textId="4D55A097" w:rsidR="00CF01F3" w:rsidRPr="00CF01F3" w:rsidRDefault="00805ABC" w:rsidP="002D328E">
      <w:pPr>
        <w:numPr>
          <w:ilvl w:val="1"/>
          <w:numId w:val="4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Estrategias y/o actividades</w:t>
      </w:r>
      <w:r w:rsidR="00CF01F3" w:rsidRPr="00CF01F3">
        <w:rPr>
          <w:rFonts w:ascii="Arial" w:eastAsia="Arial" w:hAnsi="Arial" w:cs="Arial"/>
          <w:sz w:val="22"/>
          <w:szCs w:val="22"/>
        </w:rPr>
        <w:t xml:space="preserve"> que realiza el docente para brindar atención diferenciada en Matemática:</w:t>
      </w:r>
      <w:r w:rsidR="00CF01F3" w:rsidRPr="00CF01F3">
        <w:rPr>
          <w:rFonts w:ascii="Arial" w:eastAsia="Arial" w:hAnsi="Arial" w:cs="Arial"/>
          <w:color w:val="0070C0"/>
          <w:sz w:val="22"/>
          <w:szCs w:val="22"/>
        </w:rPr>
        <w:t xml:space="preserve"> De manera sucinta de</w:t>
      </w:r>
      <w:r w:rsidR="00CF01F3">
        <w:rPr>
          <w:rFonts w:ascii="Arial" w:eastAsia="Arial" w:hAnsi="Arial" w:cs="Arial"/>
          <w:color w:val="0070C0"/>
          <w:sz w:val="22"/>
          <w:szCs w:val="22"/>
        </w:rPr>
        <w:t xml:space="preserve">scribir </w:t>
      </w:r>
      <w:r>
        <w:rPr>
          <w:rFonts w:ascii="Arial" w:eastAsia="Arial" w:hAnsi="Arial" w:cs="Arial"/>
          <w:color w:val="0070C0"/>
          <w:sz w:val="22"/>
          <w:szCs w:val="22"/>
        </w:rPr>
        <w:t xml:space="preserve">aquellas </w:t>
      </w:r>
      <w:r w:rsidR="00CF01F3">
        <w:rPr>
          <w:rFonts w:ascii="Arial" w:eastAsia="Arial" w:hAnsi="Arial" w:cs="Arial"/>
          <w:color w:val="0070C0"/>
          <w:sz w:val="22"/>
          <w:szCs w:val="22"/>
        </w:rPr>
        <w:t>desplegadas de manera más frecuente por los docentes en las aulas con sus estudiantes</w:t>
      </w:r>
      <w:r>
        <w:rPr>
          <w:rFonts w:ascii="Arial" w:eastAsia="Arial" w:hAnsi="Arial" w:cs="Arial"/>
          <w:color w:val="0070C0"/>
          <w:sz w:val="22"/>
          <w:szCs w:val="22"/>
        </w:rPr>
        <w:t>.</w:t>
      </w:r>
    </w:p>
    <w:p w14:paraId="7DE79855" w14:textId="77777777" w:rsidR="00CF01F3" w:rsidRDefault="00CF01F3" w:rsidP="002D328E">
      <w:pPr>
        <w:pStyle w:val="Prrafodelista"/>
        <w:jc w:val="both"/>
        <w:rPr>
          <w:rFonts w:ascii="Arial" w:eastAsia="Arial" w:hAnsi="Arial" w:cs="Arial"/>
          <w:color w:val="0070C0"/>
          <w:sz w:val="22"/>
          <w:szCs w:val="22"/>
        </w:rPr>
      </w:pPr>
    </w:p>
    <w:p w14:paraId="34324ECF" w14:textId="6E497E3A" w:rsidR="007264D4" w:rsidRDefault="007264D4" w:rsidP="002D328E">
      <w:pPr>
        <w:numPr>
          <w:ilvl w:val="1"/>
          <w:numId w:val="4"/>
        </w:numPr>
        <w:jc w:val="both"/>
        <w:rPr>
          <w:rFonts w:ascii="Arial" w:eastAsia="Arial" w:hAnsi="Arial" w:cs="Arial"/>
          <w:color w:val="0070C0"/>
          <w:sz w:val="22"/>
          <w:szCs w:val="22"/>
        </w:rPr>
      </w:pPr>
      <w:r>
        <w:rPr>
          <w:rFonts w:ascii="Arial" w:eastAsia="Arial" w:hAnsi="Arial" w:cs="Arial"/>
          <w:color w:val="0070C0"/>
          <w:sz w:val="22"/>
          <w:szCs w:val="22"/>
        </w:rPr>
        <w:t xml:space="preserve">Identificar los aspectos de mejora </w:t>
      </w:r>
      <w:r w:rsidR="00CF01F3">
        <w:rPr>
          <w:rFonts w:ascii="Arial" w:eastAsia="Arial" w:hAnsi="Arial" w:cs="Arial"/>
          <w:color w:val="0070C0"/>
          <w:sz w:val="22"/>
          <w:szCs w:val="22"/>
        </w:rPr>
        <w:t xml:space="preserve">para brindar </w:t>
      </w:r>
      <w:r>
        <w:rPr>
          <w:rFonts w:ascii="Arial" w:eastAsia="Arial" w:hAnsi="Arial" w:cs="Arial"/>
          <w:color w:val="0070C0"/>
          <w:sz w:val="22"/>
          <w:szCs w:val="22"/>
        </w:rPr>
        <w:t xml:space="preserve">atención diferenciada </w:t>
      </w:r>
      <w:r w:rsidR="00CF01F3">
        <w:rPr>
          <w:rFonts w:ascii="Arial" w:eastAsia="Arial" w:hAnsi="Arial" w:cs="Arial"/>
          <w:color w:val="0070C0"/>
          <w:sz w:val="22"/>
          <w:szCs w:val="22"/>
        </w:rPr>
        <w:t>a</w:t>
      </w:r>
      <w:r>
        <w:rPr>
          <w:rFonts w:ascii="Arial" w:eastAsia="Arial" w:hAnsi="Arial" w:cs="Arial"/>
          <w:color w:val="0070C0"/>
          <w:sz w:val="22"/>
          <w:szCs w:val="22"/>
        </w:rPr>
        <w:t xml:space="preserve"> </w:t>
      </w:r>
      <w:r w:rsidR="00CF01F3">
        <w:rPr>
          <w:rFonts w:ascii="Arial" w:eastAsia="Arial" w:hAnsi="Arial" w:cs="Arial"/>
          <w:color w:val="0070C0"/>
          <w:sz w:val="22"/>
          <w:szCs w:val="22"/>
        </w:rPr>
        <w:t>su</w:t>
      </w:r>
      <w:r>
        <w:rPr>
          <w:rFonts w:ascii="Arial" w:eastAsia="Arial" w:hAnsi="Arial" w:cs="Arial"/>
          <w:color w:val="0070C0"/>
          <w:sz w:val="22"/>
          <w:szCs w:val="22"/>
        </w:rPr>
        <w:t>s estudiantes</w:t>
      </w:r>
      <w:r w:rsidR="00CF01F3">
        <w:rPr>
          <w:rFonts w:ascii="Arial" w:eastAsia="Arial" w:hAnsi="Arial" w:cs="Arial"/>
          <w:color w:val="0070C0"/>
          <w:sz w:val="22"/>
          <w:szCs w:val="22"/>
        </w:rPr>
        <w:t>.</w:t>
      </w:r>
    </w:p>
    <w:p w14:paraId="423F10B7" w14:textId="77777777" w:rsidR="005D7755" w:rsidRDefault="005D7755" w:rsidP="002D328E">
      <w:pPr>
        <w:pStyle w:val="Prrafodelista"/>
        <w:jc w:val="both"/>
        <w:rPr>
          <w:rFonts w:ascii="Arial" w:eastAsia="Arial" w:hAnsi="Arial" w:cs="Arial"/>
          <w:color w:val="0070C0"/>
          <w:sz w:val="22"/>
          <w:szCs w:val="22"/>
        </w:rPr>
      </w:pPr>
    </w:p>
    <w:p w14:paraId="7DB8D4A1" w14:textId="77777777" w:rsidR="00D35F49" w:rsidRDefault="00D35F49" w:rsidP="002D328E">
      <w:pPr>
        <w:pBdr>
          <w:top w:val="nil"/>
          <w:left w:val="nil"/>
          <w:bottom w:val="nil"/>
          <w:right w:val="nil"/>
          <w:between w:val="nil"/>
        </w:pBdr>
        <w:ind w:left="1410"/>
        <w:jc w:val="both"/>
        <w:rPr>
          <w:rFonts w:ascii="Arial" w:eastAsia="Arial" w:hAnsi="Arial" w:cs="Arial"/>
          <w:color w:val="0070C0"/>
          <w:sz w:val="22"/>
          <w:szCs w:val="22"/>
        </w:rPr>
      </w:pPr>
    </w:p>
    <w:p w14:paraId="7DB8D4A2" w14:textId="77777777" w:rsidR="00D35F49" w:rsidRDefault="005D7755" w:rsidP="002D32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CONCLUSIONES</w:t>
      </w:r>
    </w:p>
    <w:p w14:paraId="7DB8D4A3" w14:textId="77777777" w:rsidR="00D35F49" w:rsidRDefault="00D35F49" w:rsidP="002D328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DB8D4A4" w14:textId="294A1E1A" w:rsidR="00D35F49" w:rsidRDefault="005D7755" w:rsidP="002D328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70C0"/>
          <w:sz w:val="22"/>
          <w:szCs w:val="22"/>
        </w:rPr>
      </w:pPr>
      <w:r>
        <w:rPr>
          <w:rFonts w:ascii="Arial" w:eastAsia="Arial" w:hAnsi="Arial" w:cs="Arial"/>
          <w:color w:val="0070C0"/>
          <w:sz w:val="22"/>
          <w:szCs w:val="22"/>
        </w:rPr>
        <w:t xml:space="preserve">Mencionar las principales conclusiones </w:t>
      </w:r>
      <w:r w:rsidR="00CF01F3">
        <w:rPr>
          <w:rFonts w:ascii="Arial" w:eastAsia="Arial" w:hAnsi="Arial" w:cs="Arial"/>
          <w:color w:val="0070C0"/>
          <w:sz w:val="22"/>
          <w:szCs w:val="22"/>
        </w:rPr>
        <w:t xml:space="preserve">de las formas de organización y las </w:t>
      </w:r>
      <w:r w:rsidR="00805ABC">
        <w:rPr>
          <w:rFonts w:ascii="Arial" w:eastAsia="Arial" w:hAnsi="Arial" w:cs="Arial"/>
          <w:color w:val="0070C0"/>
          <w:sz w:val="22"/>
          <w:szCs w:val="22"/>
        </w:rPr>
        <w:t xml:space="preserve">estrategias y/o </w:t>
      </w:r>
      <w:r w:rsidR="00CF01F3">
        <w:rPr>
          <w:rFonts w:ascii="Arial" w:eastAsia="Arial" w:hAnsi="Arial" w:cs="Arial"/>
          <w:color w:val="0070C0"/>
          <w:sz w:val="22"/>
          <w:szCs w:val="22"/>
        </w:rPr>
        <w:t>ac</w:t>
      </w:r>
      <w:r w:rsidR="00805ABC">
        <w:rPr>
          <w:rFonts w:ascii="Arial" w:eastAsia="Arial" w:hAnsi="Arial" w:cs="Arial"/>
          <w:color w:val="0070C0"/>
          <w:sz w:val="22"/>
          <w:szCs w:val="22"/>
        </w:rPr>
        <w:t xml:space="preserve">tividades </w:t>
      </w:r>
      <w:r w:rsidR="00CF01F3">
        <w:rPr>
          <w:rFonts w:ascii="Arial" w:eastAsia="Arial" w:hAnsi="Arial" w:cs="Arial"/>
          <w:color w:val="0070C0"/>
          <w:sz w:val="22"/>
          <w:szCs w:val="22"/>
        </w:rPr>
        <w:t xml:space="preserve">que realizan los docentes para brindar atención diferenciada a sus </w:t>
      </w:r>
      <w:r w:rsidR="006F157C">
        <w:rPr>
          <w:rFonts w:ascii="Arial" w:eastAsia="Arial" w:hAnsi="Arial" w:cs="Arial"/>
          <w:color w:val="0070C0"/>
          <w:sz w:val="22"/>
          <w:szCs w:val="22"/>
        </w:rPr>
        <w:t>estudiantes</w:t>
      </w:r>
      <w:r w:rsidR="00CF01F3">
        <w:rPr>
          <w:rFonts w:ascii="Arial" w:eastAsia="Arial" w:hAnsi="Arial" w:cs="Arial"/>
          <w:color w:val="0070C0"/>
          <w:sz w:val="22"/>
          <w:szCs w:val="22"/>
        </w:rPr>
        <w:t xml:space="preserve"> en Matemática y Comunicación.</w:t>
      </w:r>
    </w:p>
    <w:p w14:paraId="0C29A1D6" w14:textId="77777777" w:rsidR="007264D4" w:rsidRDefault="007264D4" w:rsidP="002D328E">
      <w:pPr>
        <w:pBdr>
          <w:top w:val="nil"/>
          <w:left w:val="nil"/>
          <w:bottom w:val="nil"/>
          <w:right w:val="nil"/>
          <w:between w:val="nil"/>
        </w:pBdr>
        <w:ind w:left="1410"/>
        <w:jc w:val="both"/>
        <w:rPr>
          <w:rFonts w:ascii="Arial" w:eastAsia="Arial" w:hAnsi="Arial" w:cs="Arial"/>
          <w:color w:val="0070C0"/>
          <w:sz w:val="22"/>
          <w:szCs w:val="22"/>
        </w:rPr>
      </w:pPr>
    </w:p>
    <w:p w14:paraId="7DB8D4A6" w14:textId="77777777" w:rsidR="00D35F49" w:rsidRDefault="005D7755" w:rsidP="002D32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RECOMENDACIONES</w:t>
      </w:r>
    </w:p>
    <w:p w14:paraId="7DB8D4A7" w14:textId="77777777" w:rsidR="00D35F49" w:rsidRDefault="00D35F49" w:rsidP="002D328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DB8D4A8" w14:textId="6F7EE5BF" w:rsidR="00D35F49" w:rsidRDefault="005D7755" w:rsidP="002D328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70C0"/>
          <w:sz w:val="22"/>
          <w:szCs w:val="22"/>
        </w:rPr>
      </w:pPr>
      <w:r>
        <w:rPr>
          <w:rFonts w:ascii="Arial" w:eastAsia="Arial" w:hAnsi="Arial" w:cs="Arial"/>
          <w:color w:val="0070C0"/>
          <w:sz w:val="22"/>
          <w:szCs w:val="22"/>
        </w:rPr>
        <w:t xml:space="preserve">Mencionar las principales recomendaciones </w:t>
      </w:r>
      <w:r w:rsidR="009C5F3D">
        <w:rPr>
          <w:rFonts w:ascii="Arial" w:eastAsia="Arial" w:hAnsi="Arial" w:cs="Arial"/>
          <w:color w:val="0070C0"/>
          <w:sz w:val="22"/>
          <w:szCs w:val="22"/>
        </w:rPr>
        <w:t xml:space="preserve">derivadas de la implementación de </w:t>
      </w:r>
      <w:r w:rsidR="00805ABC">
        <w:rPr>
          <w:rFonts w:ascii="Arial" w:eastAsia="Arial" w:hAnsi="Arial" w:cs="Arial"/>
          <w:color w:val="0070C0"/>
          <w:sz w:val="22"/>
          <w:szCs w:val="22"/>
        </w:rPr>
        <w:t xml:space="preserve">estrategias y/o </w:t>
      </w:r>
      <w:r w:rsidR="009C5F3D">
        <w:rPr>
          <w:rFonts w:ascii="Arial" w:eastAsia="Arial" w:hAnsi="Arial" w:cs="Arial"/>
          <w:color w:val="0070C0"/>
          <w:sz w:val="22"/>
          <w:szCs w:val="22"/>
        </w:rPr>
        <w:t>actividades de atención diferenciada con estudiantes durante el refuerzo escolar en el presente año</w:t>
      </w:r>
      <w:r>
        <w:rPr>
          <w:rFonts w:ascii="Arial" w:eastAsia="Arial" w:hAnsi="Arial" w:cs="Arial"/>
          <w:color w:val="0070C0"/>
          <w:sz w:val="22"/>
          <w:szCs w:val="22"/>
        </w:rPr>
        <w:t>.</w:t>
      </w:r>
    </w:p>
    <w:p w14:paraId="7DB8D4A9" w14:textId="77777777" w:rsidR="00D35F49" w:rsidRDefault="00D35F49" w:rsidP="002D328E">
      <w:pPr>
        <w:pBdr>
          <w:top w:val="nil"/>
          <w:left w:val="nil"/>
          <w:bottom w:val="nil"/>
          <w:right w:val="nil"/>
          <w:between w:val="nil"/>
        </w:pBdr>
        <w:ind w:left="141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DB8D4AA" w14:textId="77777777" w:rsidR="00D35F49" w:rsidRDefault="005D7755" w:rsidP="002D328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Es todo cuanto deb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informar.</w:t>
      </w:r>
    </w:p>
    <w:p w14:paraId="7DB8D4AB" w14:textId="77777777" w:rsidR="00D35F49" w:rsidRDefault="00D35F49" w:rsidP="002D328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DB8D4AC" w14:textId="77777777" w:rsidR="00D35F49" w:rsidRDefault="00D35F49" w:rsidP="002D328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7DB8D4AD" w14:textId="77777777" w:rsidR="00D35F49" w:rsidRDefault="005D7755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Atentamente,</w:t>
      </w:r>
    </w:p>
    <w:p w14:paraId="7DB8D4AE" w14:textId="77777777" w:rsidR="00D35F49" w:rsidRDefault="00D35F49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7DB8D4AF" w14:textId="77777777" w:rsidR="00D35F49" w:rsidRDefault="00D35F4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DB8D4B0" w14:textId="77777777" w:rsidR="00D35F49" w:rsidRDefault="00D35F4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DB8D4B1" w14:textId="77777777" w:rsidR="00D35F49" w:rsidRDefault="00D35F4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DB8D4B2" w14:textId="77777777" w:rsidR="00D35F49" w:rsidRDefault="005D77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ANEXOS</w:t>
      </w:r>
    </w:p>
    <w:p w14:paraId="7DB8D4B3" w14:textId="2604E7E3" w:rsidR="00D35F49" w:rsidRDefault="007264D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70C0"/>
          <w:sz w:val="22"/>
          <w:szCs w:val="22"/>
        </w:rPr>
      </w:pPr>
      <w:r>
        <w:rPr>
          <w:rFonts w:ascii="Arial" w:eastAsia="Arial" w:hAnsi="Arial" w:cs="Arial"/>
          <w:color w:val="0070C0"/>
          <w:sz w:val="22"/>
          <w:szCs w:val="22"/>
        </w:rPr>
        <w:t>I</w:t>
      </w:r>
      <w:r w:rsidR="005B065F">
        <w:rPr>
          <w:rFonts w:ascii="Arial" w:eastAsia="Arial" w:hAnsi="Arial" w:cs="Arial"/>
          <w:color w:val="0070C0"/>
          <w:sz w:val="22"/>
          <w:szCs w:val="22"/>
        </w:rPr>
        <w:t xml:space="preserve">ncluir </w:t>
      </w:r>
      <w:r w:rsidR="00336E8B">
        <w:rPr>
          <w:rFonts w:ascii="Arial" w:eastAsia="Arial" w:hAnsi="Arial" w:cs="Arial"/>
          <w:color w:val="0070C0"/>
          <w:sz w:val="22"/>
          <w:szCs w:val="22"/>
        </w:rPr>
        <w:t xml:space="preserve">un máximo de 5 </w:t>
      </w:r>
      <w:r>
        <w:rPr>
          <w:rFonts w:ascii="Arial" w:eastAsia="Arial" w:hAnsi="Arial" w:cs="Arial"/>
          <w:color w:val="0070C0"/>
          <w:sz w:val="22"/>
          <w:szCs w:val="22"/>
        </w:rPr>
        <w:t>im</w:t>
      </w:r>
      <w:r w:rsidR="00336E8B">
        <w:rPr>
          <w:rFonts w:ascii="Arial" w:eastAsia="Arial" w:hAnsi="Arial" w:cs="Arial"/>
          <w:color w:val="0070C0"/>
          <w:sz w:val="22"/>
          <w:szCs w:val="22"/>
        </w:rPr>
        <w:t>ágenes</w:t>
      </w:r>
      <w:r>
        <w:rPr>
          <w:rFonts w:ascii="Arial" w:eastAsia="Arial" w:hAnsi="Arial" w:cs="Arial"/>
          <w:color w:val="0070C0"/>
          <w:sz w:val="22"/>
          <w:szCs w:val="22"/>
        </w:rPr>
        <w:t xml:space="preserve"> </w:t>
      </w:r>
      <w:r w:rsidR="005B065F">
        <w:rPr>
          <w:rFonts w:ascii="Arial" w:eastAsia="Arial" w:hAnsi="Arial" w:cs="Arial"/>
          <w:color w:val="0070C0"/>
          <w:sz w:val="22"/>
          <w:szCs w:val="22"/>
        </w:rPr>
        <w:t>de las sesiones de refuerzo escolar</w:t>
      </w:r>
      <w:r w:rsidR="00336E8B">
        <w:rPr>
          <w:rFonts w:ascii="Arial" w:eastAsia="Arial" w:hAnsi="Arial" w:cs="Arial"/>
          <w:color w:val="0070C0"/>
          <w:sz w:val="22"/>
          <w:szCs w:val="22"/>
        </w:rPr>
        <w:t>, donde se evidencie la atención diferenciada.</w:t>
      </w:r>
    </w:p>
    <w:p w14:paraId="7DB8D4B4" w14:textId="77777777" w:rsidR="00D35F49" w:rsidRDefault="00D35F49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Arial" w:eastAsia="Arial" w:hAnsi="Arial" w:cs="Arial"/>
          <w:color w:val="000000"/>
          <w:sz w:val="22"/>
          <w:szCs w:val="22"/>
        </w:rPr>
      </w:pPr>
    </w:p>
    <w:sectPr w:rsidR="00D35F49">
      <w:headerReference w:type="default" r:id="rId7"/>
      <w:footerReference w:type="default" r:id="rId8"/>
      <w:pgSz w:w="11907" w:h="16839"/>
      <w:pgMar w:top="1701" w:right="1701" w:bottom="1701" w:left="1701" w:header="284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01EF0" w14:textId="77777777" w:rsidR="00376C8E" w:rsidRDefault="00376C8E">
      <w:r>
        <w:separator/>
      </w:r>
    </w:p>
  </w:endnote>
  <w:endnote w:type="continuationSeparator" w:id="0">
    <w:p w14:paraId="54E3CB52" w14:textId="77777777" w:rsidR="00376C8E" w:rsidRDefault="0037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8D4B6" w14:textId="77777777" w:rsidR="00D35F49" w:rsidRDefault="00D35F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920"/>
      </w:tabs>
      <w:ind w:left="-709"/>
      <w:jc w:val="right"/>
      <w:rPr>
        <w:rFonts w:ascii="Arial" w:eastAsia="Arial" w:hAnsi="Arial" w:cs="Arial"/>
        <w:b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18EA3" w14:textId="77777777" w:rsidR="00376C8E" w:rsidRDefault="00376C8E">
      <w:r>
        <w:separator/>
      </w:r>
    </w:p>
  </w:footnote>
  <w:footnote w:type="continuationSeparator" w:id="0">
    <w:p w14:paraId="4BC51E08" w14:textId="77777777" w:rsidR="00376C8E" w:rsidRDefault="00376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8D4B5" w14:textId="77777777" w:rsidR="00D35F49" w:rsidRDefault="005D775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750"/>
      </w:tabs>
      <w:ind w:right="-992"/>
      <w:jc w:val="right"/>
      <w:rPr>
        <w:rFonts w:ascii="Calibri" w:eastAsia="Calibri" w:hAnsi="Calibri" w:cs="Calibri"/>
        <w:color w:val="000000"/>
        <w:sz w:val="22"/>
        <w:szCs w:val="22"/>
        <w:u w:val="single"/>
      </w:rPr>
    </w:pPr>
    <w:r>
      <w:rPr>
        <w:rFonts w:ascii="Calibri" w:eastAsia="Calibri" w:hAnsi="Calibri" w:cs="Calibri"/>
        <w:color w:val="00000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F7E30"/>
    <w:multiLevelType w:val="multilevel"/>
    <w:tmpl w:val="802ECC4E"/>
    <w:lvl w:ilvl="0">
      <w:start w:val="1"/>
      <w:numFmt w:val="decimal"/>
      <w:lvlText w:val="%1"/>
      <w:lvlJc w:val="left"/>
      <w:pPr>
        <w:ind w:left="690" w:hanging="690"/>
      </w:pPr>
    </w:lvl>
    <w:lvl w:ilvl="1">
      <w:start w:val="1"/>
      <w:numFmt w:val="decimal"/>
      <w:lvlText w:val="%1.%2"/>
      <w:lvlJc w:val="left"/>
      <w:pPr>
        <w:ind w:left="1410" w:hanging="69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" w15:restartNumberingAfterBreak="0">
    <w:nsid w:val="241C023C"/>
    <w:multiLevelType w:val="multilevel"/>
    <w:tmpl w:val="456EED18"/>
    <w:lvl w:ilvl="0">
      <w:start w:val="1"/>
      <w:numFmt w:val="decimal"/>
      <w:lvlText w:val="%1"/>
      <w:lvlJc w:val="left"/>
      <w:pPr>
        <w:ind w:left="690" w:hanging="690"/>
      </w:pPr>
    </w:lvl>
    <w:lvl w:ilvl="1">
      <w:start w:val="1"/>
      <w:numFmt w:val="decimal"/>
      <w:lvlText w:val="2.%2"/>
      <w:lvlJc w:val="left"/>
      <w:pPr>
        <w:ind w:left="1410" w:hanging="690"/>
      </w:pPr>
      <w:rPr>
        <w:color w:val="auto"/>
      </w:rPr>
    </w:lvl>
    <w:lvl w:ilvl="2">
      <w:start w:val="1"/>
      <w:numFmt w:val="decimal"/>
      <w:lvlText w:val="2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" w15:restartNumberingAfterBreak="0">
    <w:nsid w:val="26D32DB3"/>
    <w:multiLevelType w:val="multilevel"/>
    <w:tmpl w:val="BDD4E040"/>
    <w:lvl w:ilvl="0">
      <w:start w:val="1"/>
      <w:numFmt w:val="decimal"/>
      <w:lvlText w:val="%1"/>
      <w:lvlJc w:val="left"/>
      <w:pPr>
        <w:ind w:left="690" w:hanging="690"/>
      </w:pPr>
    </w:lvl>
    <w:lvl w:ilvl="1">
      <w:start w:val="1"/>
      <w:numFmt w:val="decimal"/>
      <w:lvlText w:val="2.%2"/>
      <w:lvlJc w:val="left"/>
      <w:pPr>
        <w:ind w:left="1410" w:hanging="690"/>
      </w:pPr>
    </w:lvl>
    <w:lvl w:ilvl="2">
      <w:start w:val="1"/>
      <w:numFmt w:val="decimal"/>
      <w:lvlText w:val="2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3" w15:restartNumberingAfterBreak="0">
    <w:nsid w:val="36AD38E2"/>
    <w:multiLevelType w:val="multilevel"/>
    <w:tmpl w:val="10747F14"/>
    <w:lvl w:ilvl="0">
      <w:start w:val="4"/>
      <w:numFmt w:val="decimal"/>
      <w:lvlText w:val="%1"/>
      <w:lvlJc w:val="left"/>
      <w:pPr>
        <w:ind w:left="690" w:hanging="690"/>
      </w:pPr>
    </w:lvl>
    <w:lvl w:ilvl="1">
      <w:start w:val="1"/>
      <w:numFmt w:val="decimal"/>
      <w:lvlText w:val="4.%2"/>
      <w:lvlJc w:val="left"/>
      <w:pPr>
        <w:ind w:left="1410" w:hanging="690"/>
      </w:pPr>
    </w:lvl>
    <w:lvl w:ilvl="2">
      <w:start w:val="1"/>
      <w:numFmt w:val="decimal"/>
      <w:lvlText w:val="3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4" w15:restartNumberingAfterBreak="0">
    <w:nsid w:val="5E151356"/>
    <w:multiLevelType w:val="multilevel"/>
    <w:tmpl w:val="06C28472"/>
    <w:lvl w:ilvl="0">
      <w:start w:val="1"/>
      <w:numFmt w:val="decimal"/>
      <w:lvlText w:val="%1"/>
      <w:lvlJc w:val="left"/>
      <w:pPr>
        <w:ind w:left="690" w:hanging="690"/>
      </w:pPr>
    </w:lvl>
    <w:lvl w:ilvl="1">
      <w:start w:val="1"/>
      <w:numFmt w:val="decimal"/>
      <w:lvlText w:val="3.%2"/>
      <w:lvlJc w:val="left"/>
      <w:pPr>
        <w:ind w:left="1410" w:hanging="690"/>
      </w:pPr>
    </w:lvl>
    <w:lvl w:ilvl="2">
      <w:start w:val="1"/>
      <w:numFmt w:val="decimal"/>
      <w:lvlText w:val="3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5" w15:restartNumberingAfterBreak="0">
    <w:nsid w:val="628016C0"/>
    <w:multiLevelType w:val="multilevel"/>
    <w:tmpl w:val="CE6E03D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214B7"/>
    <w:multiLevelType w:val="multilevel"/>
    <w:tmpl w:val="B442F7FE"/>
    <w:lvl w:ilvl="0">
      <w:start w:val="1"/>
      <w:numFmt w:val="decimal"/>
      <w:lvlText w:val="%1"/>
      <w:lvlJc w:val="left"/>
      <w:pPr>
        <w:ind w:left="690" w:hanging="690"/>
      </w:pPr>
    </w:lvl>
    <w:lvl w:ilvl="1">
      <w:start w:val="1"/>
      <w:numFmt w:val="decimal"/>
      <w:lvlText w:val="%1.%2"/>
      <w:lvlJc w:val="left"/>
      <w:pPr>
        <w:ind w:left="1410" w:hanging="69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 w16cid:durableId="1168328542">
    <w:abstractNumId w:val="3"/>
  </w:num>
  <w:num w:numId="2" w16cid:durableId="445120772">
    <w:abstractNumId w:val="5"/>
  </w:num>
  <w:num w:numId="3" w16cid:durableId="1299843883">
    <w:abstractNumId w:val="0"/>
  </w:num>
  <w:num w:numId="4" w16cid:durableId="1427848750">
    <w:abstractNumId w:val="2"/>
  </w:num>
  <w:num w:numId="5" w16cid:durableId="209652285">
    <w:abstractNumId w:val="4"/>
  </w:num>
  <w:num w:numId="6" w16cid:durableId="522015975">
    <w:abstractNumId w:val="6"/>
  </w:num>
  <w:num w:numId="7" w16cid:durableId="1967467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F49"/>
    <w:rsid w:val="000A1373"/>
    <w:rsid w:val="000F2CB1"/>
    <w:rsid w:val="00104388"/>
    <w:rsid w:val="00134BE5"/>
    <w:rsid w:val="00173975"/>
    <w:rsid w:val="001A3F64"/>
    <w:rsid w:val="001D3566"/>
    <w:rsid w:val="001F0B83"/>
    <w:rsid w:val="0028471B"/>
    <w:rsid w:val="00284F8C"/>
    <w:rsid w:val="002C673C"/>
    <w:rsid w:val="002D1149"/>
    <w:rsid w:val="002D328E"/>
    <w:rsid w:val="00322175"/>
    <w:rsid w:val="00336E8B"/>
    <w:rsid w:val="00376C8E"/>
    <w:rsid w:val="003A1971"/>
    <w:rsid w:val="003B4705"/>
    <w:rsid w:val="004A26CA"/>
    <w:rsid w:val="004A436B"/>
    <w:rsid w:val="00533778"/>
    <w:rsid w:val="005601BF"/>
    <w:rsid w:val="005B065F"/>
    <w:rsid w:val="005C2D81"/>
    <w:rsid w:val="005D1CD7"/>
    <w:rsid w:val="005D2676"/>
    <w:rsid w:val="005D2AE8"/>
    <w:rsid w:val="005D7755"/>
    <w:rsid w:val="00695D0B"/>
    <w:rsid w:val="006C775F"/>
    <w:rsid w:val="006F157C"/>
    <w:rsid w:val="00705FB5"/>
    <w:rsid w:val="007264D4"/>
    <w:rsid w:val="00793E19"/>
    <w:rsid w:val="007D5D43"/>
    <w:rsid w:val="00805ABC"/>
    <w:rsid w:val="00817944"/>
    <w:rsid w:val="0086099E"/>
    <w:rsid w:val="00873600"/>
    <w:rsid w:val="0089330E"/>
    <w:rsid w:val="008D4C77"/>
    <w:rsid w:val="008F4DDD"/>
    <w:rsid w:val="0090047B"/>
    <w:rsid w:val="0092045B"/>
    <w:rsid w:val="00932E68"/>
    <w:rsid w:val="009A6B73"/>
    <w:rsid w:val="009C5F3D"/>
    <w:rsid w:val="009E5BD8"/>
    <w:rsid w:val="00A02898"/>
    <w:rsid w:val="00B36256"/>
    <w:rsid w:val="00B47A92"/>
    <w:rsid w:val="00B90029"/>
    <w:rsid w:val="00B97880"/>
    <w:rsid w:val="00BD55C0"/>
    <w:rsid w:val="00C61F03"/>
    <w:rsid w:val="00CF01F3"/>
    <w:rsid w:val="00D26E10"/>
    <w:rsid w:val="00D33B25"/>
    <w:rsid w:val="00D35F49"/>
    <w:rsid w:val="00DD4D4B"/>
    <w:rsid w:val="00E06058"/>
    <w:rsid w:val="00E2594C"/>
    <w:rsid w:val="00E462D1"/>
    <w:rsid w:val="00E678D5"/>
    <w:rsid w:val="00ED465C"/>
    <w:rsid w:val="00F06AAC"/>
    <w:rsid w:val="00F243E5"/>
    <w:rsid w:val="00FB1DFA"/>
    <w:rsid w:val="00FB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8D417"/>
  <w15:docId w15:val="{EB277399-4E3D-4885-94AC-99AF61D2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4D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pBdr>
        <w:top w:val="single" w:sz="4" w:space="1" w:color="000000"/>
      </w:pBdr>
      <w:jc w:val="center"/>
      <w:outlineLvl w:val="5"/>
    </w:pPr>
    <w:rPr>
      <w:rFonts w:ascii="Arial" w:eastAsia="Arial" w:hAnsi="Arial" w:cs="Arial"/>
      <w:b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rafodelista">
    <w:name w:val="List Paragraph"/>
    <w:basedOn w:val="Normal"/>
    <w:uiPriority w:val="34"/>
    <w:qFormat/>
    <w:rsid w:val="00FB3A8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B47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470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470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47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4705"/>
    <w:rPr>
      <w:b/>
      <w:bCs/>
      <w:sz w:val="20"/>
      <w:szCs w:val="20"/>
    </w:rPr>
  </w:style>
  <w:style w:type="paragraph" w:styleId="Lista2">
    <w:name w:val="List 2"/>
    <w:basedOn w:val="Normal"/>
    <w:uiPriority w:val="99"/>
    <w:unhideWhenUsed/>
    <w:rsid w:val="00817944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817944"/>
    <w:pPr>
      <w:ind w:left="849" w:hanging="283"/>
      <w:contextualSpacing/>
    </w:pPr>
  </w:style>
  <w:style w:type="paragraph" w:styleId="Encabezadodemensaje">
    <w:name w:val="Message Header"/>
    <w:basedOn w:val="Normal"/>
    <w:link w:val="EncabezadodemensajeCar"/>
    <w:uiPriority w:val="99"/>
    <w:unhideWhenUsed/>
    <w:rsid w:val="0081794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817944"/>
    <w:rPr>
      <w:rFonts w:asciiTheme="majorHAnsi" w:eastAsiaTheme="majorEastAsia" w:hAnsiTheme="majorHAnsi" w:cstheme="majorBidi"/>
      <w:shd w:val="pct20" w:color="auto" w:fill="auto"/>
    </w:rPr>
  </w:style>
  <w:style w:type="paragraph" w:styleId="Cierre">
    <w:name w:val="Closing"/>
    <w:basedOn w:val="Normal"/>
    <w:link w:val="CierreCar"/>
    <w:uiPriority w:val="99"/>
    <w:unhideWhenUsed/>
    <w:rsid w:val="00817944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817944"/>
  </w:style>
  <w:style w:type="paragraph" w:styleId="Textoindependiente">
    <w:name w:val="Body Text"/>
    <w:basedOn w:val="Normal"/>
    <w:link w:val="TextoindependienteCar"/>
    <w:uiPriority w:val="99"/>
    <w:unhideWhenUsed/>
    <w:rsid w:val="008179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17944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1794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1794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817944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817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619</Words>
  <Characters>3408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Educacion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MALENA SANCHEZ PONCE</dc:creator>
  <cp:lastModifiedBy>Jorge Ivan La Cruz Ramos</cp:lastModifiedBy>
  <cp:revision>8</cp:revision>
  <dcterms:created xsi:type="dcterms:W3CDTF">2025-06-30T17:28:00Z</dcterms:created>
  <dcterms:modified xsi:type="dcterms:W3CDTF">2026-06-19T16:53:00Z</dcterms:modified>
</cp:coreProperties>
</file>